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6E1B6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公  告</w:t>
      </w:r>
    </w:p>
    <w:p w14:paraId="7625B855">
      <w:pPr>
        <w:jc w:val="center"/>
        <w:rPr>
          <w:rFonts w:hint="eastAsia"/>
          <w:lang w:val="en-US" w:eastAsia="zh-CN"/>
        </w:rPr>
      </w:pPr>
    </w:p>
    <w:p w14:paraId="06DF7A4D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21日开标的南通市通州区东社镇东社居等19村联建光伏发电站监理项目，评标过程出现福建扩源工程管理有限公司、凯邦建设管理集团有限公司投标文件制作机器码一致、文件上传IP一致。经招标人及东社镇监管负责人核实，上述两家公司存在串标行为。根据《东社镇公共资源交易管理办法》第五条规定，取消以上两家公司自公告之日起1年的投标资格。</w:t>
      </w:r>
    </w:p>
    <w:p w14:paraId="649300B3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特此公告</w:t>
      </w:r>
    </w:p>
    <w:p w14:paraId="1B970951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4D49BF6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D542AA3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979F922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F8862A2">
      <w:pPr>
        <w:ind w:left="4853" w:leftChars="303" w:hanging="4217" w:hangingChars="1318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通州区东社镇人民政府</w:t>
      </w:r>
    </w:p>
    <w:p w14:paraId="5AA31CBD">
      <w:pPr>
        <w:ind w:left="0" w:leftChars="0"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2025年12月3日</w:t>
      </w:r>
    </w:p>
    <w:p w14:paraId="2F0A87A1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AFF1A7F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958C639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1320C96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9D3A625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51F48CD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AA449B6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1885B8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400D620">
      <w:pPr>
        <w:ind w:left="0" w:leftChars="0" w:firstLine="0" w:firstLineChars="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申  请</w:t>
      </w:r>
    </w:p>
    <w:p w14:paraId="160761AA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F405B5F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通州区公共资源交易中心：</w:t>
      </w:r>
    </w:p>
    <w:p w14:paraId="133C6227"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福建扩源工程管理有限公司、凯邦建设管理集团有限公司两家公司于2025年11月21日参加了南通市通州区东社镇东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社居等19村联建光伏发电站监理项目投标，评标过程 出现以上两家公司投标文件制作机器码一致、文件上传IP一致。经招标人及东社镇监管负责人核实，上述两家公司存在串标行为。现申请通过新点交易平台将此不良行为予以公示。</w:t>
      </w:r>
    </w:p>
    <w:p w14:paraId="63D84B0A"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特此申请，恳请批准！</w:t>
      </w:r>
    </w:p>
    <w:p w14:paraId="256FB15D"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59482E5"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C03D0E4"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7ECD808">
      <w:pPr>
        <w:ind w:left="4837" w:leftChars="2279" w:hanging="51" w:hangingChars="16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通州区东社镇人民政府</w:t>
      </w:r>
    </w:p>
    <w:p w14:paraId="01717DBB">
      <w:pPr>
        <w:ind w:left="0" w:leftChars="0"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2025年12月3日</w:t>
      </w:r>
    </w:p>
    <w:p w14:paraId="60512BB7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20F748">
      <w:pPr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430D9"/>
    <w:rsid w:val="026430D9"/>
    <w:rsid w:val="077C1930"/>
    <w:rsid w:val="11287F62"/>
    <w:rsid w:val="12003516"/>
    <w:rsid w:val="33C024F3"/>
    <w:rsid w:val="5FEB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354</Characters>
  <Lines>0</Lines>
  <Paragraphs>0</Paragraphs>
  <TotalTime>197</TotalTime>
  <ScaleCrop>false</ScaleCrop>
  <LinksUpToDate>false</LinksUpToDate>
  <CharactersWithSpaces>404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2025-04-21T06:15:00Z</dcterms:created>
  <dc:creator>陈成</dc:creator>
  <cp:lastModifiedBy>Administrator</cp:lastModifiedBy>
  <cp:lastPrinted>2025-12-03T03:05:55Z</cp:lastPrinted>
  <dcterms:modified xsi:type="dcterms:W3CDTF">2025-12-03T06:33:55Z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9412F3D57493474194E8302310673492_13</vt:lpwstr>
  </property>
  <property fmtid="{D5CDD505-2E9C-101B-9397-08002B2CF9AE}" pid="4" name="KSOTemplateDocerSaveRecord">
    <vt:lpwstr>eyJoZGlkIjoiYmRhM2E0ZTdjMzBjYjdjNjY5OGZmNmJjNjhjNWFjNGQiLCJ1c2VySWQiOiIzNzk1NDY1ODEifQ==</vt:lpwstr>
  </property>
</Properties>
</file>